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B8D2D" w14:textId="77777777" w:rsidR="00512FAC" w:rsidRPr="00D47BE2" w:rsidRDefault="00702816" w:rsidP="00AD4E7A">
      <w:pPr>
        <w:pStyle w:val="52AheadHeadingsHeadingstyles"/>
      </w:pPr>
      <w:r w:rsidRPr="00D47BE2">
        <w:t>Text to insert</w:t>
      </w:r>
    </w:p>
    <w:p w14:paraId="18C3AEA6" w14:textId="77777777" w:rsidR="00512FAC" w:rsidRPr="00D47BE2" w:rsidRDefault="00512FAC" w:rsidP="00AD4E7A">
      <w:pPr>
        <w:pStyle w:val="52AheadHeadingsHeadingstyles"/>
      </w:pPr>
      <w:r w:rsidRPr="00D47BE2">
        <w:t>Text 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60" w:type="dxa"/>
          <w:bottom w:w="40" w:type="dxa"/>
          <w:right w:w="60" w:type="dxa"/>
        </w:tblCellMar>
        <w:tblLook w:val="04A0" w:firstRow="1" w:lastRow="0" w:firstColumn="1" w:lastColumn="0" w:noHBand="0" w:noVBand="1"/>
      </w:tblPr>
      <w:tblGrid>
        <w:gridCol w:w="1012"/>
        <w:gridCol w:w="654"/>
        <w:gridCol w:w="3770"/>
        <w:gridCol w:w="2864"/>
      </w:tblGrid>
      <w:tr w:rsidR="005C7450" w:rsidRPr="00D47BE2" w14:paraId="05C7AB95" w14:textId="77777777" w:rsidTr="00D47BE2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14:paraId="134B974B" w14:textId="77777777" w:rsidR="00F16EB1" w:rsidRPr="005C7450" w:rsidRDefault="00F16EB1" w:rsidP="00F16EB1">
            <w:pPr>
              <w:pStyle w:val="710TableheadTablesTableFigureBoxstyles"/>
            </w:pPr>
            <w:r w:rsidRPr="005C7450">
              <w:t>Criteria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5F7CABF" w14:textId="77777777" w:rsidR="00F16EB1" w:rsidRPr="005C7450" w:rsidRDefault="00F16EB1" w:rsidP="00F16EB1">
            <w:pPr>
              <w:pStyle w:val="710TableheadTablesTableFigureBoxstyles"/>
            </w:pPr>
            <w:r w:rsidRPr="005C7450">
              <w:t>Stage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93EB58D" w14:textId="0F20896C" w:rsidR="00F16EB1" w:rsidRPr="005C7450" w:rsidRDefault="00F16EB1" w:rsidP="00F16EB1">
            <w:pPr>
              <w:pStyle w:val="705TableheadgroupTablesTableFigureBoxstyles"/>
            </w:pPr>
            <w:r w:rsidRPr="005C7450">
              <w:t>Definition</w:t>
            </w:r>
          </w:p>
        </w:tc>
      </w:tr>
      <w:tr w:rsidR="005C7450" w:rsidRPr="00D47BE2" w14:paraId="105F5067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580E1FEF" w14:textId="77777777" w:rsidR="00F16EB1" w:rsidRPr="005C7450" w:rsidRDefault="00F16EB1" w:rsidP="00F16EB1"/>
        </w:tc>
        <w:tc>
          <w:tcPr>
            <w:tcW w:w="0" w:type="auto"/>
            <w:vMerge/>
            <w:shd w:val="clear" w:color="auto" w:fill="auto"/>
          </w:tcPr>
          <w:p w14:paraId="30EC057E" w14:textId="77777777" w:rsidR="00F16EB1" w:rsidRPr="005C7450" w:rsidRDefault="00F16EB1" w:rsidP="00F16EB1"/>
        </w:tc>
        <w:tc>
          <w:tcPr>
            <w:tcW w:w="0" w:type="auto"/>
            <w:shd w:val="clear" w:color="auto" w:fill="auto"/>
          </w:tcPr>
          <w:p w14:paraId="699B7B4D" w14:textId="77777777" w:rsidR="00F16EB1" w:rsidRPr="005C7450" w:rsidRDefault="00F16EB1" w:rsidP="00F16EB1">
            <w:pPr>
              <w:pStyle w:val="710TableheadTablesTableFigureBoxstyles"/>
            </w:pPr>
            <w:r w:rsidRPr="005C7450">
              <w:t>Serum creatinine criteria</w:t>
            </w:r>
          </w:p>
        </w:tc>
        <w:tc>
          <w:tcPr>
            <w:tcW w:w="0" w:type="auto"/>
            <w:shd w:val="clear" w:color="auto" w:fill="auto"/>
          </w:tcPr>
          <w:p w14:paraId="0CD63296" w14:textId="77777777" w:rsidR="00F16EB1" w:rsidRPr="00D47BE2" w:rsidRDefault="00F16EB1" w:rsidP="00F16EB1">
            <w:pPr>
              <w:pStyle w:val="710TableheadTablesTableFigureBoxstyles"/>
            </w:pPr>
            <w:r w:rsidRPr="00D47BE2">
              <w:t>Urine output</w:t>
            </w:r>
          </w:p>
        </w:tc>
      </w:tr>
      <w:tr w:rsidR="005C7450" w:rsidRPr="00D47BE2" w14:paraId="21AAB81D" w14:textId="77777777" w:rsidTr="00D47BE2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14:paraId="0CE2EFA4" w14:textId="5C58A16D" w:rsidR="00F16EB1" w:rsidRPr="005C7450" w:rsidRDefault="005C7450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  <w:vertAlign w:val="superscript"/>
              </w:rPr>
              <w:t>a</w:t>
            </w:r>
            <w:r w:rsidR="00F16EB1" w:rsidRPr="005C7450">
              <w:rPr>
                <w:color w:val="auto"/>
              </w:rPr>
              <w:t>KDIGO</w:t>
            </w:r>
            <w:r w:rsidR="00F16EB1" w:rsidRPr="005C7450">
              <w:rPr>
                <w:color w:val="auto"/>
                <w:vertAlign w:val="superscript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79100EF6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1AEFE5" w14:textId="53D99277" w:rsidR="00F16EB1" w:rsidRPr="005C7450" w:rsidRDefault="002C2266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Increase </w:t>
            </w:r>
            <w:r w:rsidR="00F16EB1" w:rsidRPr="005C7450">
              <w:rPr>
                <w:color w:val="auto"/>
              </w:rPr>
              <w:t>1.5</w:t>
            </w:r>
            <w:r>
              <w:rPr>
                <w:color w:val="auto"/>
              </w:rPr>
              <w:t xml:space="preserve">- to </w:t>
            </w:r>
            <w:r w:rsidR="00D47BE2" w:rsidRPr="005C7450">
              <w:rPr>
                <w:color w:val="auto"/>
              </w:rPr>
              <w:t>1</w:t>
            </w:r>
            <w:r w:rsidR="00F16EB1" w:rsidRPr="005C7450">
              <w:rPr>
                <w:color w:val="auto"/>
              </w:rPr>
              <w:t>.9</w:t>
            </w:r>
            <w:r w:rsidR="005C7450">
              <w:rPr>
                <w:color w:val="auto"/>
              </w:rPr>
              <w:t>-</w:t>
            </w:r>
            <w:r w:rsidR="00F16EB1" w:rsidRPr="005C7450">
              <w:rPr>
                <w:color w:val="auto"/>
              </w:rPr>
              <w:t>fold from baseline or</w:t>
            </w:r>
          </w:p>
          <w:p w14:paraId="014A0FAF" w14:textId="09376D18" w:rsidR="00F16EB1" w:rsidRPr="005C7450" w:rsidRDefault="00D47BE2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≥ 0</w:t>
            </w:r>
            <w:r w:rsidR="00F16EB1" w:rsidRPr="005C7450">
              <w:rPr>
                <w:color w:val="auto"/>
              </w:rPr>
              <w:t>.3</w:t>
            </w:r>
            <w:r w:rsidR="001E678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mg/dl (26.5</w:t>
            </w:r>
            <w:r w:rsidR="00804520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µmol/l)</w:t>
            </w:r>
          </w:p>
        </w:tc>
        <w:tc>
          <w:tcPr>
            <w:tcW w:w="0" w:type="auto"/>
            <w:shd w:val="clear" w:color="auto" w:fill="auto"/>
          </w:tcPr>
          <w:p w14:paraId="1148672C" w14:textId="5E2930A7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0.5</w:t>
            </w:r>
            <w:r w:rsidR="00804520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</w:t>
            </w:r>
            <w:r w:rsidR="005C7450" w:rsidRPr="005C7450">
              <w:rPr>
                <w:color w:val="auto"/>
              </w:rPr>
              <w:t>our</w:t>
            </w:r>
            <w:r w:rsidR="00F16EB1" w:rsidRPr="005C7450">
              <w:rPr>
                <w:color w:val="auto"/>
              </w:rPr>
              <w:t xml:space="preserve"> for 6 hours</w:t>
            </w:r>
          </w:p>
        </w:tc>
      </w:tr>
      <w:tr w:rsidR="005C7450" w:rsidRPr="00D47BE2" w14:paraId="12D2FB66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2D65E732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 w14:paraId="39634344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0185E95" w14:textId="2A5DF7CF" w:rsidR="00F16EB1" w:rsidRPr="005C7450" w:rsidRDefault="008A1773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Increase </w:t>
            </w:r>
            <w:r w:rsidR="00F16EB1" w:rsidRPr="005C7450">
              <w:rPr>
                <w:color w:val="auto"/>
              </w:rPr>
              <w:t>2</w:t>
            </w:r>
            <w:r w:rsidR="001E5AFB">
              <w:rPr>
                <w:color w:val="auto"/>
              </w:rPr>
              <w:t xml:space="preserve">.0- to </w:t>
            </w:r>
            <w:r w:rsidR="00D47BE2" w:rsidRPr="005C7450">
              <w:rPr>
                <w:color w:val="auto"/>
              </w:rPr>
              <w:t>2</w:t>
            </w:r>
            <w:r w:rsidR="00F16EB1" w:rsidRPr="005C7450">
              <w:rPr>
                <w:color w:val="auto"/>
              </w:rPr>
              <w:t>.9</w:t>
            </w:r>
            <w:r w:rsidR="005C7450">
              <w:rPr>
                <w:color w:val="auto"/>
              </w:rPr>
              <w:t>-</w:t>
            </w:r>
            <w:r w:rsidR="00F16EB1" w:rsidRPr="005C7450">
              <w:rPr>
                <w:color w:val="auto"/>
              </w:rPr>
              <w:t>fold from baseline</w:t>
            </w:r>
          </w:p>
        </w:tc>
        <w:tc>
          <w:tcPr>
            <w:tcW w:w="0" w:type="auto"/>
            <w:shd w:val="clear" w:color="auto" w:fill="auto"/>
          </w:tcPr>
          <w:p w14:paraId="31F1583D" w14:textId="422DABC1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0.5</w:t>
            </w:r>
            <w:r w:rsidR="00804520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</w:t>
            </w:r>
            <w:r w:rsidR="005C7450" w:rsidRPr="005C7450">
              <w:rPr>
                <w:color w:val="auto"/>
              </w:rPr>
              <w:t>our</w:t>
            </w:r>
            <w:r w:rsidR="00F16EB1" w:rsidRPr="005C7450">
              <w:rPr>
                <w:color w:val="auto"/>
              </w:rPr>
              <w:t xml:space="preserve"> for 12 hours</w:t>
            </w:r>
          </w:p>
        </w:tc>
      </w:tr>
      <w:tr w:rsidR="005C7450" w:rsidRPr="00D47BE2" w14:paraId="35FF4958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56231984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 w14:paraId="1B96BD9D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0F4EFA7" w14:textId="678B16B4" w:rsidR="00F16EB1" w:rsidRPr="005C7450" w:rsidRDefault="008A1773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Increase </w:t>
            </w:r>
            <w:r w:rsidR="00F16EB1" w:rsidRPr="005C7450">
              <w:rPr>
                <w:color w:val="auto"/>
              </w:rPr>
              <w:t>3</w:t>
            </w:r>
            <w:r w:rsidR="00D6740C">
              <w:rPr>
                <w:color w:val="auto"/>
              </w:rPr>
              <w:t>.0-</w:t>
            </w:r>
            <w:r w:rsidR="00F16EB1" w:rsidRPr="005C7450">
              <w:rPr>
                <w:color w:val="auto"/>
              </w:rPr>
              <w:t>fold from baseline or</w:t>
            </w:r>
          </w:p>
          <w:p w14:paraId="4F9A954F" w14:textId="584249F2" w:rsidR="00F16EB1" w:rsidRPr="005C7450" w:rsidRDefault="00D47BE2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≥ </w:t>
            </w:r>
            <w:r w:rsidR="00F16EB1" w:rsidRPr="005C7450">
              <w:rPr>
                <w:color w:val="auto"/>
              </w:rPr>
              <w:t>4.0</w:t>
            </w:r>
            <w:r w:rsidR="001E678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mg/dl (</w:t>
            </w:r>
            <w:r w:rsidRPr="005C7450">
              <w:rPr>
                <w:color w:val="auto"/>
              </w:rPr>
              <w:t>≥ </w:t>
            </w:r>
            <w:r w:rsidR="00F16EB1" w:rsidRPr="005C7450">
              <w:rPr>
                <w:color w:val="auto"/>
              </w:rPr>
              <w:t>354</w:t>
            </w:r>
            <w:r w:rsidR="00804520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µmol/l) or</w:t>
            </w:r>
          </w:p>
          <w:p w14:paraId="785EE804" w14:textId="77777777" w:rsidR="00F16EB1" w:rsidRPr="005C7450" w:rsidRDefault="00F16EB1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initiation of RRT or</w:t>
            </w:r>
          </w:p>
          <w:p w14:paraId="6BF7D178" w14:textId="7E1135CF" w:rsidR="00F16EB1" w:rsidRPr="005C7450" w:rsidRDefault="00F16EB1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 patients </w:t>
            </w:r>
            <w:r w:rsidR="005C7450">
              <w:rPr>
                <w:color w:val="auto"/>
              </w:rPr>
              <w:t xml:space="preserve">aged </w:t>
            </w:r>
            <w:r w:rsidR="00D47BE2" w:rsidRPr="005C7450">
              <w:rPr>
                <w:color w:val="auto"/>
              </w:rPr>
              <w:t>&lt; </w:t>
            </w:r>
            <w:r w:rsidRPr="005C7450">
              <w:rPr>
                <w:color w:val="auto"/>
              </w:rPr>
              <w:t xml:space="preserve">18 years, decrease in eGFR to </w:t>
            </w:r>
            <w:r w:rsidR="00D47BE2" w:rsidRPr="005C7450">
              <w:rPr>
                <w:color w:val="auto"/>
              </w:rPr>
              <w:t>&lt; </w:t>
            </w:r>
            <w:r w:rsidRPr="005C7450">
              <w:rPr>
                <w:color w:val="auto"/>
              </w:rPr>
              <w:t>35</w:t>
            </w:r>
            <w:r w:rsidR="001E678A">
              <w:rPr>
                <w:color w:val="auto"/>
              </w:rPr>
              <w:t> </w:t>
            </w:r>
            <w:r w:rsidRPr="005C7450">
              <w:rPr>
                <w:color w:val="auto"/>
              </w:rPr>
              <w:t>ml/min</w:t>
            </w:r>
            <w:r w:rsidR="005C7450">
              <w:rPr>
                <w:color w:val="auto"/>
              </w:rPr>
              <w:t>ute</w:t>
            </w:r>
            <w:r w:rsidRPr="005C7450">
              <w:rPr>
                <w:color w:val="auto"/>
              </w:rPr>
              <w:t xml:space="preserve"> per 1.73</w:t>
            </w:r>
            <w:r w:rsidR="001E678A">
              <w:rPr>
                <w:color w:val="auto"/>
              </w:rPr>
              <w:t> </w:t>
            </w:r>
            <w:r w:rsidRPr="005C7450">
              <w:rPr>
                <w:color w:val="auto"/>
              </w:rPr>
              <w:t>m</w:t>
            </w:r>
            <w:r w:rsidRPr="005C7450">
              <w:rPr>
                <w:color w:val="auto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2BD7B7" w14:textId="6FB32AEE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0.3</w:t>
            </w:r>
            <w:r w:rsidR="00804520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</w:t>
            </w:r>
            <w:r w:rsidR="005C7450" w:rsidRPr="005C7450">
              <w:rPr>
                <w:color w:val="auto"/>
              </w:rPr>
              <w:t>our</w:t>
            </w:r>
            <w:r w:rsidR="00F16EB1" w:rsidRPr="005C7450">
              <w:rPr>
                <w:color w:val="auto"/>
              </w:rPr>
              <w:t xml:space="preserve"> for 24 hours or anuria for 12 hours</w:t>
            </w:r>
          </w:p>
        </w:tc>
      </w:tr>
      <w:tr w:rsidR="005C7450" w:rsidRPr="00D47BE2" w14:paraId="0E534FBE" w14:textId="77777777" w:rsidTr="00D47BE2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14:paraId="1DAD81D9" w14:textId="5D5AA868" w:rsidR="00F16EB1" w:rsidRPr="005C7450" w:rsidRDefault="005C7450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  <w:vertAlign w:val="superscript"/>
              </w:rPr>
              <w:t>b</w:t>
            </w:r>
            <w:r w:rsidR="00F16EB1" w:rsidRPr="005C7450">
              <w:rPr>
                <w:color w:val="auto"/>
              </w:rPr>
              <w:t>RIFLE</w:t>
            </w:r>
            <w:r w:rsidR="00F16EB1" w:rsidRPr="005C7450">
              <w:rPr>
                <w:color w:val="auto"/>
                <w:vertAlign w:val="superscript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245B233F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R</w:t>
            </w:r>
          </w:p>
        </w:tc>
        <w:tc>
          <w:tcPr>
            <w:tcW w:w="0" w:type="auto"/>
            <w:shd w:val="clear" w:color="auto" w:fill="auto"/>
          </w:tcPr>
          <w:p w14:paraId="135CC347" w14:textId="0EAE93C4" w:rsidR="00D47BE2" w:rsidRPr="005C7450" w:rsidRDefault="00454282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Increase </w:t>
            </w:r>
            <w:r w:rsidR="00F16EB1" w:rsidRPr="005C7450">
              <w:rPr>
                <w:color w:val="auto"/>
              </w:rPr>
              <w:t>1.5</w:t>
            </w:r>
            <w:r w:rsidR="005C7450">
              <w:rPr>
                <w:color w:val="auto"/>
              </w:rPr>
              <w:t>-</w:t>
            </w:r>
            <w:r w:rsidR="00F16EB1" w:rsidRPr="005C7450">
              <w:rPr>
                <w:color w:val="auto"/>
              </w:rPr>
              <w:t>fold from baseline</w:t>
            </w:r>
            <w:r w:rsidR="00F16EB1" w:rsidRPr="005C7450" w:rsidDel="0000653F">
              <w:rPr>
                <w:color w:val="auto"/>
              </w:rPr>
              <w:t xml:space="preserve"> </w:t>
            </w:r>
            <w:r w:rsidR="00F16EB1" w:rsidRPr="005C7450">
              <w:rPr>
                <w:color w:val="auto"/>
              </w:rPr>
              <w:t>or</w:t>
            </w:r>
          </w:p>
          <w:p w14:paraId="5E29A3DB" w14:textId="0544C85F" w:rsidR="00F16EB1" w:rsidRPr="005C7450" w:rsidRDefault="00F16EB1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GFR decrease </w:t>
            </w:r>
            <w:r w:rsidR="00D47BE2" w:rsidRPr="005C7450">
              <w:rPr>
                <w:color w:val="auto"/>
              </w:rPr>
              <w:t>&gt; 2</w:t>
            </w:r>
            <w:r w:rsidRPr="005C7450">
              <w:rPr>
                <w:color w:val="auto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7E7FF7D3" w14:textId="74F63266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0.5</w:t>
            </w:r>
            <w:r w:rsidR="001E678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 for 6 hours</w:t>
            </w:r>
          </w:p>
        </w:tc>
      </w:tr>
      <w:tr w:rsidR="005C7450" w:rsidRPr="00D47BE2" w14:paraId="2ABCF0C1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2D26E9B1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 w14:paraId="48DFF195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I</w:t>
            </w:r>
          </w:p>
        </w:tc>
        <w:tc>
          <w:tcPr>
            <w:tcW w:w="0" w:type="auto"/>
            <w:shd w:val="clear" w:color="auto" w:fill="auto"/>
          </w:tcPr>
          <w:p w14:paraId="153F6AA4" w14:textId="19006FA4" w:rsidR="00D47BE2" w:rsidRPr="005C7450" w:rsidRDefault="00AB0F57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Increase </w:t>
            </w:r>
            <w:r w:rsidR="00BE19F2">
              <w:rPr>
                <w:color w:val="auto"/>
              </w:rPr>
              <w:t>2.0-</w:t>
            </w:r>
            <w:r w:rsidR="00F16EB1" w:rsidRPr="005C7450">
              <w:rPr>
                <w:color w:val="auto"/>
              </w:rPr>
              <w:t>fold from baseline or</w:t>
            </w:r>
          </w:p>
          <w:p w14:paraId="566FB061" w14:textId="32BC4BCE" w:rsidR="00F16EB1" w:rsidRPr="005C7450" w:rsidRDefault="00F16EB1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GFR decrease </w:t>
            </w:r>
            <w:r w:rsidR="00D47BE2" w:rsidRPr="005C7450">
              <w:rPr>
                <w:color w:val="auto"/>
              </w:rPr>
              <w:t>&gt; </w:t>
            </w:r>
            <w:r w:rsidRPr="005C7450">
              <w:rPr>
                <w:color w:val="auto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15CE69C9" w14:textId="1F0BACAA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0.5</w:t>
            </w:r>
            <w:r w:rsidR="001E678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</w:t>
            </w:r>
            <w:r w:rsidR="005C7450" w:rsidRPr="005C7450">
              <w:rPr>
                <w:color w:val="auto"/>
              </w:rPr>
              <w:t>our</w:t>
            </w:r>
            <w:r w:rsidR="00F16EB1" w:rsidRPr="005C7450">
              <w:rPr>
                <w:color w:val="auto"/>
              </w:rPr>
              <w:t xml:space="preserve"> for 12 hours</w:t>
            </w:r>
          </w:p>
        </w:tc>
      </w:tr>
      <w:tr w:rsidR="005C7450" w:rsidRPr="00D47BE2" w14:paraId="1B33C97E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2D6CE073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 w14:paraId="44EB686E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572384C" w14:textId="5EC5608C" w:rsidR="00D47BE2" w:rsidRPr="005C7450" w:rsidRDefault="005C7450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I</w:t>
            </w:r>
            <w:r w:rsidR="00F16EB1" w:rsidRPr="005C7450">
              <w:rPr>
                <w:color w:val="auto"/>
              </w:rPr>
              <w:t>ncrease</w:t>
            </w:r>
            <w:r>
              <w:rPr>
                <w:color w:val="auto"/>
              </w:rPr>
              <w:t xml:space="preserve"> </w:t>
            </w:r>
            <w:r w:rsidR="00303CEA">
              <w:rPr>
                <w:color w:val="auto"/>
              </w:rPr>
              <w:t>3.0-</w:t>
            </w:r>
            <w:r w:rsidR="00F16EB1" w:rsidRPr="005C7450">
              <w:rPr>
                <w:color w:val="auto"/>
              </w:rPr>
              <w:t>fold from baseline or</w:t>
            </w:r>
          </w:p>
          <w:p w14:paraId="4F02BF2C" w14:textId="381AD0AA" w:rsidR="00F16EB1" w:rsidRPr="005C7450" w:rsidRDefault="00D47BE2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≥ 4</w:t>
            </w:r>
            <w:r w:rsidR="00F16EB1" w:rsidRPr="005C7450">
              <w:rPr>
                <w:color w:val="auto"/>
              </w:rPr>
              <w:t>.0</w:t>
            </w:r>
            <w:r w:rsidR="00303CE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mg/dl (354</w:t>
            </w:r>
            <w:r w:rsidR="00804520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 xml:space="preserve">µmol/l) with an acute rise of </w:t>
            </w:r>
            <w:r w:rsidRPr="005C7450">
              <w:rPr>
                <w:color w:val="auto"/>
              </w:rPr>
              <w:t>≥ </w:t>
            </w:r>
            <w:r w:rsidR="00F16EB1" w:rsidRPr="005C7450">
              <w:rPr>
                <w:color w:val="auto"/>
              </w:rPr>
              <w:t>0.5</w:t>
            </w:r>
            <w:r w:rsidR="00303CE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mg/dl (</w:t>
            </w:r>
            <w:r w:rsidRPr="005C7450">
              <w:rPr>
                <w:color w:val="auto"/>
              </w:rPr>
              <w:t>≥ </w:t>
            </w:r>
            <w:r w:rsidR="00F16EB1" w:rsidRPr="005C7450">
              <w:rPr>
                <w:color w:val="auto"/>
              </w:rPr>
              <w:t>44</w:t>
            </w:r>
            <w:r w:rsidR="00000BEF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µmol/l) or</w:t>
            </w:r>
          </w:p>
          <w:p w14:paraId="650DD5BF" w14:textId="4D1243E2" w:rsidR="00F16EB1" w:rsidRPr="005C7450" w:rsidRDefault="00F16EB1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GFR decrease </w:t>
            </w:r>
            <w:r w:rsidR="00D47BE2" w:rsidRPr="005C7450">
              <w:rPr>
                <w:color w:val="auto"/>
              </w:rPr>
              <w:t>≥ </w:t>
            </w:r>
            <w:r w:rsidRPr="005C7450">
              <w:rPr>
                <w:color w:val="auto"/>
              </w:rPr>
              <w:t>75%</w:t>
            </w:r>
          </w:p>
        </w:tc>
        <w:tc>
          <w:tcPr>
            <w:tcW w:w="0" w:type="auto"/>
            <w:shd w:val="clear" w:color="auto" w:fill="auto"/>
          </w:tcPr>
          <w:p w14:paraId="5ECDE0BE" w14:textId="3044CFFC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0.3</w:t>
            </w:r>
            <w:r w:rsidR="001E678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</w:t>
            </w:r>
            <w:r w:rsidR="005C7450" w:rsidRPr="005C7450">
              <w:rPr>
                <w:color w:val="auto"/>
              </w:rPr>
              <w:t>our</w:t>
            </w:r>
            <w:r w:rsidR="00F16EB1" w:rsidRPr="005C7450">
              <w:rPr>
                <w:color w:val="auto"/>
              </w:rPr>
              <w:t xml:space="preserve"> for 24 hours or anuria for 1</w:t>
            </w:r>
            <w:r w:rsidRPr="005C7450">
              <w:rPr>
                <w:color w:val="auto"/>
              </w:rPr>
              <w:t xml:space="preserve">2 </w:t>
            </w:r>
            <w:r w:rsidR="00F16EB1" w:rsidRPr="005C7450">
              <w:rPr>
                <w:color w:val="auto"/>
              </w:rPr>
              <w:t>hours</w:t>
            </w:r>
          </w:p>
        </w:tc>
      </w:tr>
      <w:tr w:rsidR="005C7450" w:rsidRPr="00D47BE2" w14:paraId="10819E6C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2CC5B2E7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 w14:paraId="376D1060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L</w:t>
            </w:r>
          </w:p>
        </w:tc>
        <w:tc>
          <w:tcPr>
            <w:tcW w:w="0" w:type="auto"/>
            <w:shd w:val="clear" w:color="auto" w:fill="auto"/>
          </w:tcPr>
          <w:p w14:paraId="765E518F" w14:textId="28558A41" w:rsidR="00F16EB1" w:rsidRPr="005C7450" w:rsidRDefault="00F16EB1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Complete loss of renal function for </w:t>
            </w:r>
            <w:r w:rsidR="00D47BE2" w:rsidRPr="005C7450">
              <w:rPr>
                <w:color w:val="auto"/>
              </w:rPr>
              <w:t>&gt; </w:t>
            </w:r>
            <w:r w:rsidRPr="005C7450">
              <w:rPr>
                <w:color w:val="auto"/>
              </w:rPr>
              <w:t>4 weeks</w:t>
            </w:r>
          </w:p>
        </w:tc>
        <w:tc>
          <w:tcPr>
            <w:tcW w:w="0" w:type="auto"/>
            <w:shd w:val="clear" w:color="auto" w:fill="auto"/>
          </w:tcPr>
          <w:p w14:paraId="1B6BC56D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</w:tr>
      <w:tr w:rsidR="005C7450" w:rsidRPr="00D47BE2" w14:paraId="4592B52B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57A75512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 w14:paraId="49778A73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14:paraId="0A0741BC" w14:textId="77777777" w:rsidR="00F16EB1" w:rsidRPr="005C7450" w:rsidRDefault="00F16EB1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ESRD</w:t>
            </w:r>
          </w:p>
        </w:tc>
        <w:tc>
          <w:tcPr>
            <w:tcW w:w="0" w:type="auto"/>
            <w:shd w:val="clear" w:color="auto" w:fill="auto"/>
          </w:tcPr>
          <w:p w14:paraId="5371889C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</w:tr>
      <w:tr w:rsidR="005C7450" w:rsidRPr="00D47BE2" w14:paraId="0DDD2102" w14:textId="77777777" w:rsidTr="00D47BE2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14:paraId="283D0D10" w14:textId="2841D472" w:rsidR="00F16EB1" w:rsidRPr="005C7450" w:rsidRDefault="005C7450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  <w:vertAlign w:val="superscript"/>
              </w:rPr>
              <w:t>c</w:t>
            </w:r>
            <w:r w:rsidR="00F16EB1" w:rsidRPr="005C7450">
              <w:rPr>
                <w:color w:val="auto"/>
              </w:rPr>
              <w:t>AKIN</w:t>
            </w:r>
            <w:r w:rsidR="00F16EB1" w:rsidRPr="005C7450">
              <w:rPr>
                <w:color w:val="auto"/>
                <w:vertAlign w:val="superscript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14:paraId="492ADB81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33C2A7" w14:textId="06183190" w:rsidR="00F16EB1" w:rsidRPr="005C7450" w:rsidRDefault="00855E45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Increase </w:t>
            </w:r>
            <w:r w:rsidR="00F16EB1" w:rsidRPr="005C7450">
              <w:rPr>
                <w:color w:val="auto"/>
              </w:rPr>
              <w:t>1.5</w:t>
            </w:r>
            <w:r>
              <w:rPr>
                <w:color w:val="auto"/>
              </w:rPr>
              <w:t xml:space="preserve">- to </w:t>
            </w:r>
            <w:r w:rsidR="00D47BE2" w:rsidRPr="005C7450">
              <w:rPr>
                <w:color w:val="auto"/>
              </w:rPr>
              <w:t>2</w:t>
            </w:r>
            <w:r>
              <w:rPr>
                <w:color w:val="auto"/>
              </w:rPr>
              <w:t>.0</w:t>
            </w:r>
            <w:r w:rsidR="005C7450">
              <w:rPr>
                <w:color w:val="auto"/>
              </w:rPr>
              <w:t>-</w:t>
            </w:r>
            <w:r w:rsidR="00F16EB1" w:rsidRPr="005C7450">
              <w:rPr>
                <w:color w:val="auto"/>
              </w:rPr>
              <w:t>fold from baseline</w:t>
            </w:r>
          </w:p>
          <w:p w14:paraId="18F5AFFD" w14:textId="5484A658" w:rsidR="00F16EB1" w:rsidRPr="005C7450" w:rsidRDefault="00D47BE2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≥ 0</w:t>
            </w:r>
            <w:r w:rsidR="00F16EB1" w:rsidRPr="005C7450">
              <w:rPr>
                <w:color w:val="auto"/>
              </w:rPr>
              <w:t>.3</w:t>
            </w:r>
            <w:r w:rsidR="008762E4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mg/dl (26.4</w:t>
            </w:r>
            <w:r w:rsidR="00804520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µmol/l)</w:t>
            </w:r>
          </w:p>
        </w:tc>
        <w:tc>
          <w:tcPr>
            <w:tcW w:w="0" w:type="auto"/>
            <w:shd w:val="clear" w:color="auto" w:fill="auto"/>
          </w:tcPr>
          <w:p w14:paraId="246D3D80" w14:textId="069B9F77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0.5</w:t>
            </w:r>
            <w:r w:rsidR="001E678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</w:t>
            </w:r>
            <w:r w:rsidR="005C7450" w:rsidRPr="005C7450">
              <w:rPr>
                <w:color w:val="auto"/>
              </w:rPr>
              <w:t>our</w:t>
            </w:r>
            <w:r w:rsidR="00F16EB1" w:rsidRPr="005C7450">
              <w:rPr>
                <w:color w:val="auto"/>
              </w:rPr>
              <w:t xml:space="preserve"> for 6 hours</w:t>
            </w:r>
          </w:p>
        </w:tc>
      </w:tr>
      <w:tr w:rsidR="005C7450" w:rsidRPr="00D47BE2" w14:paraId="0AB1F6D6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77480478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 w14:paraId="20E05905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9C3DE2C" w14:textId="3CC61DA3" w:rsidR="00F16EB1" w:rsidRPr="005C7450" w:rsidRDefault="009E422A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Increase </w:t>
            </w:r>
            <w:r w:rsidR="002A7F54">
              <w:rPr>
                <w:color w:val="auto"/>
              </w:rPr>
              <w:t>&gt; 2.0-</w:t>
            </w:r>
            <w:r w:rsidR="005C7450">
              <w:rPr>
                <w:color w:val="auto"/>
              </w:rPr>
              <w:t xml:space="preserve"> </w:t>
            </w:r>
            <w:r w:rsidR="00F16EB1" w:rsidRPr="005C7450">
              <w:rPr>
                <w:color w:val="auto"/>
              </w:rPr>
              <w:t>to</w:t>
            </w:r>
            <w:r w:rsidR="005C7450">
              <w:rPr>
                <w:color w:val="auto"/>
              </w:rPr>
              <w:t xml:space="preserve"> </w:t>
            </w:r>
            <w:r w:rsidR="002A7F54">
              <w:rPr>
                <w:color w:val="auto"/>
              </w:rPr>
              <w:t>3.0-</w:t>
            </w:r>
            <w:r w:rsidR="00F16EB1" w:rsidRPr="005C7450">
              <w:rPr>
                <w:color w:val="auto"/>
              </w:rPr>
              <w:t>fold from baseline</w:t>
            </w:r>
          </w:p>
        </w:tc>
        <w:tc>
          <w:tcPr>
            <w:tcW w:w="0" w:type="auto"/>
            <w:shd w:val="clear" w:color="auto" w:fill="auto"/>
          </w:tcPr>
          <w:p w14:paraId="4A2F1128" w14:textId="15D9E2CB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0.5</w:t>
            </w:r>
            <w:r w:rsidR="001E678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</w:t>
            </w:r>
            <w:r w:rsidR="005C7450" w:rsidRPr="005C7450">
              <w:rPr>
                <w:color w:val="auto"/>
              </w:rPr>
              <w:t>our</w:t>
            </w:r>
            <w:r w:rsidR="00F16EB1" w:rsidRPr="005C7450">
              <w:rPr>
                <w:color w:val="auto"/>
              </w:rPr>
              <w:t xml:space="preserve"> for 12 hours</w:t>
            </w:r>
          </w:p>
        </w:tc>
      </w:tr>
      <w:tr w:rsidR="005C7450" w:rsidRPr="00D47BE2" w14:paraId="0C21F83E" w14:textId="77777777" w:rsidTr="00D47BE2">
        <w:trPr>
          <w:cantSplit/>
        </w:trPr>
        <w:tc>
          <w:tcPr>
            <w:tcW w:w="0" w:type="auto"/>
            <w:vMerge/>
            <w:shd w:val="clear" w:color="auto" w:fill="auto"/>
          </w:tcPr>
          <w:p w14:paraId="70C0FFCD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 w14:paraId="372250BC" w14:textId="77777777" w:rsidR="00F16EB1" w:rsidRPr="005C7450" w:rsidRDefault="00F16EB1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B36B7D" w14:textId="75480FF6" w:rsidR="00D47BE2" w:rsidRPr="005C7450" w:rsidRDefault="009E422A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 xml:space="preserve">Increase </w:t>
            </w:r>
            <w:r w:rsidR="00D47BE2" w:rsidRPr="005C7450">
              <w:rPr>
                <w:color w:val="auto"/>
              </w:rPr>
              <w:t>&gt; </w:t>
            </w:r>
            <w:r w:rsidR="00432EE0">
              <w:rPr>
                <w:color w:val="auto"/>
              </w:rPr>
              <w:t>3.0-</w:t>
            </w:r>
            <w:r w:rsidR="00F16EB1" w:rsidRPr="005C7450">
              <w:rPr>
                <w:color w:val="auto"/>
              </w:rPr>
              <w:t>fold from baseline or</w:t>
            </w:r>
          </w:p>
          <w:p w14:paraId="606ABC8A" w14:textId="79BC9895" w:rsidR="00F16EB1" w:rsidRPr="005C7450" w:rsidRDefault="00D47BE2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≥ 4</w:t>
            </w:r>
            <w:r w:rsidR="00F16EB1" w:rsidRPr="005C7450">
              <w:rPr>
                <w:color w:val="auto"/>
              </w:rPr>
              <w:t>.0</w:t>
            </w:r>
            <w:r w:rsidR="002A2B3E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mg/dl (354</w:t>
            </w:r>
            <w:r w:rsidR="00804520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 xml:space="preserve">µmol/l) with an acute rise of </w:t>
            </w:r>
            <w:r w:rsidRPr="005C7450">
              <w:rPr>
                <w:color w:val="auto"/>
              </w:rPr>
              <w:t>≥ </w:t>
            </w:r>
            <w:r w:rsidR="00F16EB1" w:rsidRPr="005C7450">
              <w:rPr>
                <w:color w:val="auto"/>
              </w:rPr>
              <w:t>0.5</w:t>
            </w:r>
            <w:r w:rsidR="002A2B3E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mg/dl (</w:t>
            </w:r>
            <w:r w:rsidRPr="005C7450">
              <w:rPr>
                <w:color w:val="auto"/>
              </w:rPr>
              <w:t>≥ </w:t>
            </w:r>
            <w:r w:rsidR="00F16EB1" w:rsidRPr="005C7450">
              <w:rPr>
                <w:color w:val="auto"/>
              </w:rPr>
              <w:t>44</w:t>
            </w:r>
            <w:r w:rsidR="00000BEF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µmol/l)</w:t>
            </w:r>
          </w:p>
          <w:p w14:paraId="35F53E44" w14:textId="5CEAC8D8" w:rsidR="00F16EB1" w:rsidRPr="005C7450" w:rsidRDefault="00F16EB1" w:rsidP="00F16EB1">
            <w:pPr>
              <w:pStyle w:val="722Tablebulletlis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initiation of RRT</w:t>
            </w:r>
          </w:p>
        </w:tc>
        <w:tc>
          <w:tcPr>
            <w:tcW w:w="0" w:type="auto"/>
            <w:shd w:val="clear" w:color="auto" w:fill="auto"/>
          </w:tcPr>
          <w:p w14:paraId="1C628F59" w14:textId="57DF4677" w:rsidR="00F16EB1" w:rsidRPr="005C7450" w:rsidRDefault="00D47BE2" w:rsidP="00F16EB1">
            <w:pPr>
              <w:pStyle w:val="72TabletextTablesTableFigureBoxstyles"/>
              <w:rPr>
                <w:color w:val="auto"/>
              </w:rPr>
            </w:pPr>
            <w:r w:rsidRPr="005C7450">
              <w:rPr>
                <w:color w:val="auto"/>
              </w:rPr>
              <w:t>&lt; </w:t>
            </w:r>
            <w:r w:rsidR="00F16EB1" w:rsidRPr="005C7450">
              <w:rPr>
                <w:color w:val="auto"/>
              </w:rPr>
              <w:t>0.3</w:t>
            </w:r>
            <w:r w:rsidR="001E678A">
              <w:rPr>
                <w:color w:val="auto"/>
              </w:rPr>
              <w:t> </w:t>
            </w:r>
            <w:r w:rsidR="00F16EB1" w:rsidRPr="005C7450">
              <w:rPr>
                <w:color w:val="auto"/>
              </w:rPr>
              <w:t>ml/kg/h</w:t>
            </w:r>
            <w:r w:rsidR="005C7450" w:rsidRPr="005C7450">
              <w:rPr>
                <w:color w:val="auto"/>
              </w:rPr>
              <w:t>our</w:t>
            </w:r>
            <w:r w:rsidR="00F16EB1" w:rsidRPr="005C7450">
              <w:rPr>
                <w:color w:val="auto"/>
              </w:rPr>
              <w:t xml:space="preserve"> for 24 hours or anuria for 12 hours</w:t>
            </w:r>
          </w:p>
        </w:tc>
      </w:tr>
      <w:tr w:rsidR="00F16EB1" w:rsidRPr="00D47BE2" w14:paraId="4C814655" w14:textId="77777777" w:rsidTr="00D47BE2">
        <w:trPr>
          <w:cantSplit/>
        </w:trPr>
        <w:tc>
          <w:tcPr>
            <w:tcW w:w="0" w:type="auto"/>
            <w:gridSpan w:val="4"/>
            <w:shd w:val="clear" w:color="auto" w:fill="auto"/>
          </w:tcPr>
          <w:p w14:paraId="39851F37" w14:textId="74EB4EC9" w:rsidR="00D47BE2" w:rsidRPr="005C7450" w:rsidRDefault="00F16EB1" w:rsidP="005C7450">
            <w:pPr>
              <w:pStyle w:val="75TablenotesTablesTableFigureBoxstyles"/>
            </w:pPr>
            <w:r w:rsidRPr="005C7450">
              <w:t>E, End</w:t>
            </w:r>
            <w:r w:rsidR="0013723A">
              <w:t>-</w:t>
            </w:r>
            <w:r w:rsidRPr="005C7450">
              <w:t>stage</w:t>
            </w:r>
            <w:r w:rsidR="0013723A">
              <w:t xml:space="preserve"> disease</w:t>
            </w:r>
            <w:r w:rsidRPr="005C7450">
              <w:t xml:space="preserve">; ESRD, end-stage renal disease; F, </w:t>
            </w:r>
            <w:r w:rsidR="0013723A" w:rsidRPr="005C7450">
              <w:t>Failure</w:t>
            </w:r>
            <w:r w:rsidRPr="005C7450">
              <w:t xml:space="preserve">; GFR, glomerular filtration rate; I, </w:t>
            </w:r>
            <w:r w:rsidR="0013723A" w:rsidRPr="005C7450">
              <w:t>Injury</w:t>
            </w:r>
            <w:r w:rsidRPr="005C7450">
              <w:t xml:space="preserve">; L, </w:t>
            </w:r>
            <w:r w:rsidR="0013723A" w:rsidRPr="005C7450">
              <w:t>Loss</w:t>
            </w:r>
            <w:r w:rsidRPr="005C7450">
              <w:t xml:space="preserve">; R, </w:t>
            </w:r>
            <w:r w:rsidR="0013723A" w:rsidRPr="005C7450">
              <w:t>Risk</w:t>
            </w:r>
            <w:r w:rsidRPr="005C7450">
              <w:t>.</w:t>
            </w:r>
          </w:p>
          <w:p w14:paraId="1B88594A" w14:textId="2C295A49" w:rsidR="00F16EB1" w:rsidRPr="005C7450" w:rsidRDefault="00F16EB1" w:rsidP="005C7450">
            <w:pPr>
              <w:pStyle w:val="75TablenotesTablesTableFigureBoxstyles"/>
            </w:pPr>
            <w:r w:rsidRPr="005C7450">
              <w:t>a</w:t>
            </w:r>
            <w:r w:rsidR="00D47BE2" w:rsidRPr="005C7450">
              <w:tab/>
            </w:r>
            <w:r w:rsidRPr="005C7450">
              <w:t xml:space="preserve">For KDIGO, AKI is defined </w:t>
            </w:r>
            <w:r w:rsidR="00011539">
              <w:t>as</w:t>
            </w:r>
            <w:r w:rsidRPr="005C7450">
              <w:t xml:space="preserve"> serum creatinine increase by </w:t>
            </w:r>
            <w:r w:rsidR="00D47BE2" w:rsidRPr="005C7450">
              <w:t>≥ 0</w:t>
            </w:r>
            <w:r w:rsidRPr="005C7450">
              <w:t>.3</w:t>
            </w:r>
            <w:r w:rsidR="004466AA">
              <w:t> </w:t>
            </w:r>
            <w:r w:rsidRPr="005C7450">
              <w:t>mg/dl (</w:t>
            </w:r>
            <w:r w:rsidR="00D47BE2" w:rsidRPr="005C7450">
              <w:t>≥ 2</w:t>
            </w:r>
            <w:r w:rsidRPr="005C7450">
              <w:t>6.5</w:t>
            </w:r>
            <w:r w:rsidR="004466AA">
              <w:t> </w:t>
            </w:r>
            <w:r w:rsidRPr="005C7450">
              <w:t xml:space="preserve">µmol/l) within 48 hours or increase to </w:t>
            </w:r>
            <w:r w:rsidR="00D47BE2" w:rsidRPr="005C7450">
              <w:t>≥ 1</w:t>
            </w:r>
            <w:r w:rsidRPr="005C7450">
              <w:t>.5 times baseline</w:t>
            </w:r>
            <w:r w:rsidR="005C7450">
              <w:t xml:space="preserve"> value</w:t>
            </w:r>
            <w:r w:rsidRPr="005C7450">
              <w:t>, which is known or presumed to have occurred within the prior 7 days.</w:t>
            </w:r>
          </w:p>
          <w:p w14:paraId="58D61AF0" w14:textId="50C52E36" w:rsidR="00F16EB1" w:rsidRPr="005C7450" w:rsidRDefault="00F16EB1" w:rsidP="005C7450">
            <w:pPr>
              <w:pStyle w:val="75TablenotesTablesTableFigureBoxstyles"/>
            </w:pPr>
            <w:r w:rsidRPr="005C7450">
              <w:t>b</w:t>
            </w:r>
            <w:r w:rsidR="00D47BE2" w:rsidRPr="005C7450">
              <w:tab/>
            </w:r>
            <w:r w:rsidRPr="005C7450">
              <w:t>For RIFLE, AKI should be both abrupt (within 1–7 days) and sustained (</w:t>
            </w:r>
            <w:r w:rsidR="003A182D">
              <w:t>&gt; </w:t>
            </w:r>
            <w:r w:rsidRPr="005C7450">
              <w:t>24 hours).</w:t>
            </w:r>
          </w:p>
          <w:p w14:paraId="447EB8B8" w14:textId="03B4FA75" w:rsidR="00F16EB1" w:rsidRPr="005C7450" w:rsidRDefault="00F16EB1" w:rsidP="005C7450">
            <w:pPr>
              <w:pStyle w:val="75TablenotesTablesTableFigureBoxstyles"/>
            </w:pPr>
            <w:r w:rsidRPr="005C7450">
              <w:t>c</w:t>
            </w:r>
            <w:r w:rsidRPr="005C7450">
              <w:tab/>
              <w:t xml:space="preserve">For AKIN, the increase in creatinine must occur in </w:t>
            </w:r>
            <w:r w:rsidR="00D47BE2" w:rsidRPr="005C7450">
              <w:t>&lt; 4</w:t>
            </w:r>
            <w:r w:rsidRPr="005C7450">
              <w:t>8 hours.</w:t>
            </w:r>
          </w:p>
        </w:tc>
      </w:tr>
    </w:tbl>
    <w:p w14:paraId="7A86ADB0" w14:textId="77777777" w:rsidR="00F16EB1" w:rsidRPr="00D47BE2" w:rsidRDefault="00F16EB1" w:rsidP="000541A8"/>
    <w:sectPr w:rsidR="00F16EB1" w:rsidRPr="00D47BE2" w:rsidSect="004A5BA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NeueLTPro-Bd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Roma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蠹ĝތ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HvCn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Hv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I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Hiragino Mincho ProN W3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O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 Med">
    <w:altName w:val="﷽﷽﷽﷽﷽﷽﷽﷽ Mincho ProN W3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Lato Semibold">
    <w:altName w:val="﷽﷽﷽﷽﷽﷽﷽﷽ibold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9C2042A"/>
    <w:multiLevelType w:val="hybridMultilevel"/>
    <w:tmpl w:val="E990D3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8334B"/>
    <w:multiLevelType w:val="hybridMultilevel"/>
    <w:tmpl w:val="F49469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8885B91"/>
    <w:multiLevelType w:val="hybridMultilevel"/>
    <w:tmpl w:val="3326C2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2"/>
  </w:num>
  <w:num w:numId="11">
    <w:abstractNumId w:val="4"/>
  </w:num>
  <w:num w:numId="12">
    <w:abstractNumId w:val="8"/>
  </w:num>
  <w:num w:numId="13">
    <w:abstractNumId w:val="14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7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816"/>
    <w:rsid w:val="00000BEF"/>
    <w:rsid w:val="00011539"/>
    <w:rsid w:val="000541A8"/>
    <w:rsid w:val="00065691"/>
    <w:rsid w:val="0008289C"/>
    <w:rsid w:val="000E203F"/>
    <w:rsid w:val="00135A1E"/>
    <w:rsid w:val="0013723A"/>
    <w:rsid w:val="00195474"/>
    <w:rsid w:val="001B44A5"/>
    <w:rsid w:val="001C6B96"/>
    <w:rsid w:val="001E5AFB"/>
    <w:rsid w:val="001E678A"/>
    <w:rsid w:val="001F67BE"/>
    <w:rsid w:val="00265D29"/>
    <w:rsid w:val="002A2B3E"/>
    <w:rsid w:val="002A6327"/>
    <w:rsid w:val="002A7F54"/>
    <w:rsid w:val="002C2266"/>
    <w:rsid w:val="002C7F01"/>
    <w:rsid w:val="002E58F7"/>
    <w:rsid w:val="00303CEA"/>
    <w:rsid w:val="003A182D"/>
    <w:rsid w:val="003C04EF"/>
    <w:rsid w:val="003D3A51"/>
    <w:rsid w:val="00432EE0"/>
    <w:rsid w:val="004466AA"/>
    <w:rsid w:val="00454282"/>
    <w:rsid w:val="00460ECB"/>
    <w:rsid w:val="004A5BA6"/>
    <w:rsid w:val="00512FAC"/>
    <w:rsid w:val="00543613"/>
    <w:rsid w:val="005C7450"/>
    <w:rsid w:val="00623D50"/>
    <w:rsid w:val="00630464"/>
    <w:rsid w:val="00643BDB"/>
    <w:rsid w:val="00661C49"/>
    <w:rsid w:val="006A5067"/>
    <w:rsid w:val="006C5186"/>
    <w:rsid w:val="006E4DDE"/>
    <w:rsid w:val="00702816"/>
    <w:rsid w:val="0073376E"/>
    <w:rsid w:val="00762886"/>
    <w:rsid w:val="00804520"/>
    <w:rsid w:val="00855E45"/>
    <w:rsid w:val="008762E4"/>
    <w:rsid w:val="008A1773"/>
    <w:rsid w:val="008D5DB7"/>
    <w:rsid w:val="008F091F"/>
    <w:rsid w:val="008F1AE4"/>
    <w:rsid w:val="00942177"/>
    <w:rsid w:val="009E422A"/>
    <w:rsid w:val="00A946C8"/>
    <w:rsid w:val="00AA1AC7"/>
    <w:rsid w:val="00AB0F57"/>
    <w:rsid w:val="00AB7ED9"/>
    <w:rsid w:val="00AD4E7A"/>
    <w:rsid w:val="00BA5721"/>
    <w:rsid w:val="00BC566B"/>
    <w:rsid w:val="00BE19F2"/>
    <w:rsid w:val="00C744BE"/>
    <w:rsid w:val="00CE7666"/>
    <w:rsid w:val="00D47BE2"/>
    <w:rsid w:val="00D6740C"/>
    <w:rsid w:val="00DD218C"/>
    <w:rsid w:val="00DE2DCC"/>
    <w:rsid w:val="00E04B31"/>
    <w:rsid w:val="00E22351"/>
    <w:rsid w:val="00E62F68"/>
    <w:rsid w:val="00EA2196"/>
    <w:rsid w:val="00F1497F"/>
    <w:rsid w:val="00F16EB1"/>
    <w:rsid w:val="00F647D1"/>
    <w:rsid w:val="00FB7520"/>
    <w:rsid w:val="00FD77C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98B9D4"/>
  <w15:docId w15:val="{292FD329-5DDC-7E4C-B6DA-F9B51C261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EB1"/>
    <w:pPr>
      <w:spacing w:after="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">
    <w:name w:val="1.1 Main title (Prelims)"/>
    <w:basedOn w:val="Normal"/>
    <w:next w:val="Normal"/>
    <w:uiPriority w:val="99"/>
    <w:rsid w:val="00702816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elveticaNeueLTPro-Bd" w:hAnsi="HelveticaNeueLTPro-Bd" w:cs="HelveticaNeueLTPro-Bd"/>
      <w:b/>
      <w:bCs/>
      <w:color w:val="000000"/>
      <w:sz w:val="41"/>
      <w:szCs w:val="41"/>
      <w:u w:color="00AD3A"/>
    </w:rPr>
  </w:style>
  <w:style w:type="paragraph" w:customStyle="1" w:styleId="13TitlepageauthorsPrelims">
    <w:name w:val="1.3 Title page authors (Prelims)"/>
    <w:basedOn w:val="Normal"/>
    <w:next w:val="Normal"/>
    <w:uiPriority w:val="99"/>
    <w:rsid w:val="00702816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elveticaNeueLTPro-Roman" w:hAnsi="HelveticaNeueLTPro-Roman" w:cs="HelveticaNeueLTPro-Roman"/>
      <w:color w:val="00AD3A"/>
      <w:sz w:val="36"/>
      <w:szCs w:val="36"/>
      <w:u w:color="000000"/>
    </w:rPr>
  </w:style>
  <w:style w:type="paragraph" w:customStyle="1" w:styleId="15TitlepageaddressesPrelims">
    <w:name w:val="1.5 Title page addresses (Prelims)"/>
    <w:basedOn w:val="Normal"/>
    <w:uiPriority w:val="99"/>
    <w:rsid w:val="00702816"/>
    <w:pPr>
      <w:keepNext/>
      <w:keepLines/>
      <w:widowControl w:val="0"/>
      <w:suppressAutoHyphens/>
      <w:autoSpaceDE w:val="0"/>
      <w:autoSpaceDN w:val="0"/>
      <w:adjustRightInd w:val="0"/>
      <w:spacing w:line="280" w:lineRule="atLeast"/>
      <w:ind w:left="100" w:hanging="100"/>
      <w:textAlignment w:val="center"/>
    </w:pPr>
    <w:rPr>
      <w:rFonts w:ascii="HelveticaNeueLTPro-Roman" w:hAnsi="HelveticaNeueLTPro-Roman" w:cs="HelveticaNeueLTPro-Roman"/>
      <w:color w:val="000000"/>
      <w:u w:color="000000"/>
    </w:rPr>
  </w:style>
  <w:style w:type="paragraph" w:customStyle="1" w:styleId="151AbstracttitlePrelims">
    <w:name w:val="1.51 Abstract title (Prelims)"/>
    <w:basedOn w:val="Normal"/>
    <w:uiPriority w:val="99"/>
    <w:rsid w:val="00702816"/>
    <w:pPr>
      <w:keepNext/>
      <w:keepLines/>
      <w:widowControl w:val="0"/>
      <w:suppressAutoHyphens/>
      <w:autoSpaceDE w:val="0"/>
      <w:autoSpaceDN w:val="0"/>
      <w:adjustRightInd w:val="0"/>
      <w:spacing w:before="260" w:after="240" w:line="380" w:lineRule="atLeast"/>
      <w:ind w:right="1200"/>
      <w:textAlignment w:val="center"/>
    </w:pPr>
    <w:rPr>
      <w:rFonts w:ascii="HelveticaNeueLTPro-Md" w:hAnsi="HelveticaNeueLTPro-Md" w:cs="HelveticaNeueLTPro-Md"/>
      <w:color w:val="00AD3A"/>
      <w:sz w:val="32"/>
      <w:szCs w:val="32"/>
      <w:u w:color="000000"/>
    </w:rPr>
  </w:style>
  <w:style w:type="paragraph" w:customStyle="1" w:styleId="152AbstractauthorsPrelims">
    <w:name w:val="1.52 Abstract authors (Prelims)"/>
    <w:basedOn w:val="13TitlepageauthorsPrelims"/>
    <w:uiPriority w:val="99"/>
    <w:rsid w:val="00702816"/>
    <w:pPr>
      <w:spacing w:after="240" w:line="340" w:lineRule="atLeast"/>
      <w:ind w:right="1200"/>
    </w:pPr>
    <w:rPr>
      <w:rFonts w:ascii="HelveticaNeueLTPro-Lt" w:hAnsi="HelveticaNeueLTPro-Lt" w:cs="HelveticaNeueLTPro-Lt"/>
      <w:sz w:val="28"/>
      <w:szCs w:val="28"/>
    </w:rPr>
  </w:style>
  <w:style w:type="paragraph" w:customStyle="1" w:styleId="153AbstractaddressesPrelims">
    <w:name w:val="1.53 Abstract addresses (Prelims)"/>
    <w:basedOn w:val="15TitlepageaddressesPrelims"/>
    <w:uiPriority w:val="99"/>
    <w:rsid w:val="00702816"/>
    <w:pPr>
      <w:spacing w:line="260" w:lineRule="atLeast"/>
      <w:ind w:left="80" w:hanging="80"/>
    </w:pPr>
  </w:style>
  <w:style w:type="paragraph" w:customStyle="1" w:styleId="154AbstracttextfoPrelims">
    <w:name w:val="1.54 Abstract text (fo) (Prelims)"/>
    <w:basedOn w:val="153AbstractaddressesPrelims"/>
    <w:uiPriority w:val="99"/>
    <w:rsid w:val="00702816"/>
    <w:pPr>
      <w:ind w:left="960" w:firstLine="0"/>
    </w:pPr>
  </w:style>
  <w:style w:type="paragraph" w:customStyle="1" w:styleId="155AbstracttextcorrespondingauthorPrelims">
    <w:name w:val="1.55 Abstract text corresponding author (Prelims)"/>
    <w:basedOn w:val="153AbstractaddressesPrelims"/>
    <w:uiPriority w:val="99"/>
    <w:rsid w:val="00702816"/>
    <w:pPr>
      <w:spacing w:before="260" w:after="260"/>
      <w:ind w:left="0" w:firstLine="0"/>
    </w:pPr>
  </w:style>
  <w:style w:type="paragraph" w:customStyle="1" w:styleId="16TitlepagetextPrelims">
    <w:name w:val="1.6 Title page text (Prelims)"/>
    <w:basedOn w:val="15TitlepageaddressesPrelims"/>
    <w:uiPriority w:val="99"/>
    <w:rsid w:val="00702816"/>
    <w:pPr>
      <w:spacing w:before="280"/>
      <w:ind w:left="0" w:firstLine="0"/>
    </w:pPr>
  </w:style>
  <w:style w:type="paragraph" w:customStyle="1" w:styleId="161TitlepagecompetinginterestsPrelims">
    <w:name w:val="1.61 Title page competing interests (Prelims)"/>
    <w:basedOn w:val="16TitlepagetextPrelims"/>
    <w:uiPriority w:val="99"/>
    <w:rsid w:val="00702816"/>
    <w:pPr>
      <w:spacing w:after="280"/>
    </w:pPr>
  </w:style>
  <w:style w:type="paragraph" w:customStyle="1" w:styleId="17TitlepagepubdatePrelims">
    <w:name w:val="1.7 Title page pub date (Prelims)"/>
    <w:basedOn w:val="15TitlepageaddressesPrelims"/>
    <w:next w:val="Normal"/>
    <w:uiPriority w:val="99"/>
    <w:rsid w:val="00702816"/>
    <w:pPr>
      <w:spacing w:after="60"/>
    </w:pPr>
  </w:style>
  <w:style w:type="paragraph" w:customStyle="1" w:styleId="18TitlepagedoiPrelims">
    <w:name w:val="1.8 Title page doi (Prelims)"/>
    <w:basedOn w:val="Normal"/>
    <w:uiPriority w:val="99"/>
    <w:rsid w:val="00702816"/>
    <w:pPr>
      <w:widowControl w:val="0"/>
      <w:pBdr>
        <w:bottom w:val="single" w:sz="4" w:space="26" w:color="auto"/>
      </w:pBdr>
      <w:suppressAutoHyphens/>
      <w:autoSpaceDE w:val="0"/>
      <w:autoSpaceDN w:val="0"/>
      <w:adjustRightInd w:val="0"/>
      <w:spacing w:before="120" w:line="240" w:lineRule="atLeast"/>
      <w:textAlignment w:val="center"/>
    </w:pPr>
    <w:rPr>
      <w:rFonts w:ascii="GillSansMT" w:hAnsi="GillSansMT" w:cs="GillSansMT"/>
      <w:color w:val="000000"/>
    </w:r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F16EB1"/>
    <w:pPr>
      <w:spacing w:after="0" w:line="240" w:lineRule="atLeast"/>
    </w:pPr>
    <w:rPr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F16EB1"/>
    <w:pPr>
      <w:spacing w:after="130"/>
      <w:ind w:left="960" w:hanging="960"/>
    </w:pPr>
  </w:style>
  <w:style w:type="paragraph" w:customStyle="1" w:styleId="191AbbreviationslistfinalPrelimsstyles">
    <w:name w:val="1.91 Abbreviations list final (Prelims styles)"/>
    <w:basedOn w:val="19AbbreviationslistPrelimsstyles"/>
    <w:uiPriority w:val="99"/>
    <w:rsid w:val="00702816"/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F16EB1"/>
    <w:pPr>
      <w:pageBreakBefore/>
      <w:spacing w:before="260" w:after="0"/>
    </w:pPr>
  </w:style>
  <w:style w:type="paragraph" w:customStyle="1" w:styleId="21ContributortextPrelims">
    <w:name w:val="2.1 Contributor text (Prelims)"/>
    <w:basedOn w:val="16TitlepagetextPrelims"/>
    <w:uiPriority w:val="99"/>
    <w:rsid w:val="00702816"/>
    <w:pPr>
      <w:spacing w:after="280"/>
      <w:ind w:left="240" w:hanging="240"/>
    </w:pPr>
  </w:style>
  <w:style w:type="paragraph" w:customStyle="1" w:styleId="43AppendixtitleHeadings">
    <w:name w:val="4.3 Appendix title (Headings)"/>
    <w:basedOn w:val="Normal"/>
    <w:uiPriority w:val="99"/>
    <w:rsid w:val="00702816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ChaptertitleHeadings">
    <w:name w:val="4.3 Chapter title (Headings)"/>
    <w:basedOn w:val="Normal"/>
    <w:next w:val="Normal"/>
    <w:uiPriority w:val="99"/>
    <w:rsid w:val="00702816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1200"/>
      <w:textAlignment w:val="center"/>
    </w:pPr>
    <w:rPr>
      <w:rFonts w:ascii="HelveticaNeueLTPro-Roman" w:hAnsi="HelveticaNeueLTPro-Roman" w:cs="HelveticaNeueLTPro-Roman"/>
      <w:color w:val="00B23A"/>
      <w:sz w:val="44"/>
      <w:szCs w:val="44"/>
      <w:u w:color="000000"/>
    </w:rPr>
  </w:style>
  <w:style w:type="paragraph" w:customStyle="1" w:styleId="43PrelimtitleHeadings">
    <w:name w:val="4.3 Prelim title (Headings)"/>
    <w:basedOn w:val="Normal"/>
    <w:uiPriority w:val="99"/>
    <w:rsid w:val="00702816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51AAheadingHeadings">
    <w:name w:val="5.1 AA heading (Headings)"/>
    <w:basedOn w:val="Normal"/>
    <w:next w:val="Normal"/>
    <w:uiPriority w:val="99"/>
    <w:rsid w:val="00702816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elveticaNeueLTPro-HvCn" w:hAnsi="HelveticaNeueLTPro-HvCn" w:cs="HelveticaNeueLTPro-HvCn"/>
      <w:caps/>
      <w:color w:val="00AD3A"/>
      <w:u w:color="000000"/>
    </w:rPr>
  </w:style>
  <w:style w:type="paragraph" w:customStyle="1" w:styleId="52AheadHeadings">
    <w:name w:val="5.2 A head (Headings)"/>
    <w:basedOn w:val="Normal"/>
    <w:next w:val="Normal"/>
    <w:uiPriority w:val="99"/>
    <w:rsid w:val="00702816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elveticaNeueLTPro-Hv" w:hAnsi="HelveticaNeueLTPro-Hv" w:cs="HelveticaNeueLTPro-Hv"/>
      <w:color w:val="00B23A"/>
      <w:u w:color="000000"/>
    </w:rPr>
  </w:style>
  <w:style w:type="paragraph" w:customStyle="1" w:styleId="53BheadHeadings">
    <w:name w:val="5.3 B head (Headings)"/>
    <w:basedOn w:val="52AheadHeadings"/>
    <w:next w:val="Normal"/>
    <w:uiPriority w:val="99"/>
    <w:rsid w:val="00702816"/>
    <w:pPr>
      <w:spacing w:before="0" w:after="0"/>
    </w:pPr>
    <w:rPr>
      <w:b/>
      <w:bCs/>
      <w:i/>
      <w:iCs/>
      <w:sz w:val="22"/>
      <w:szCs w:val="22"/>
    </w:rPr>
  </w:style>
  <w:style w:type="paragraph" w:customStyle="1" w:styleId="54CheadHeadings">
    <w:name w:val="5.4 C head (Headings)"/>
    <w:basedOn w:val="Normal"/>
    <w:next w:val="Normal"/>
    <w:uiPriority w:val="99"/>
    <w:rsid w:val="00702816"/>
    <w:pPr>
      <w:keepNext/>
      <w:keepLines/>
      <w:widowControl w:val="0"/>
      <w:suppressAutoHyphens/>
      <w:autoSpaceDE w:val="0"/>
      <w:autoSpaceDN w:val="0"/>
      <w:adjustRightInd w:val="0"/>
      <w:spacing w:line="260" w:lineRule="atLeast"/>
      <w:ind w:left="960"/>
      <w:textAlignment w:val="center"/>
    </w:pPr>
    <w:rPr>
      <w:rFonts w:ascii="HelveticaNeueLTPro-Roman" w:hAnsi="HelveticaNeueLTPro-Roman" w:cs="HelveticaNeueLTPro-Roman"/>
      <w:b/>
      <w:bCs/>
      <w:iCs/>
      <w:color w:val="00AD3A"/>
      <w:sz w:val="22"/>
      <w:szCs w:val="22"/>
      <w:u w:color="000000"/>
    </w:rPr>
  </w:style>
  <w:style w:type="paragraph" w:customStyle="1" w:styleId="55DheadHeadings">
    <w:name w:val="5.5 D head (Headings)"/>
    <w:basedOn w:val="54CheadHeadings"/>
    <w:uiPriority w:val="99"/>
    <w:rsid w:val="00702816"/>
    <w:rPr>
      <w:rFonts w:ascii="HelveticaNeueLTPro-LtIt" w:hAnsi="HelveticaNeueLTPro-LtIt" w:cs="HelveticaNeueLTPro-LtIt"/>
      <w:b w:val="0"/>
      <w:bCs w:val="0"/>
    </w:rPr>
  </w:style>
  <w:style w:type="paragraph" w:customStyle="1" w:styleId="56EheadHeadings">
    <w:name w:val="5.6 E head (Headings)"/>
    <w:basedOn w:val="Normal"/>
    <w:uiPriority w:val="99"/>
    <w:rsid w:val="00702816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b/>
      <w:color w:val="000000"/>
      <w:sz w:val="21"/>
      <w:szCs w:val="21"/>
    </w:rPr>
  </w:style>
  <w:style w:type="paragraph" w:customStyle="1" w:styleId="57FheadHeadings">
    <w:name w:val="5.7 F head (Headings)"/>
    <w:basedOn w:val="Normal"/>
    <w:uiPriority w:val="99"/>
    <w:rsid w:val="00702816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i/>
      <w:color w:val="000000"/>
      <w:sz w:val="21"/>
      <w:szCs w:val="21"/>
    </w:rPr>
  </w:style>
  <w:style w:type="paragraph" w:customStyle="1" w:styleId="602TextfoTextstyles">
    <w:name w:val="6.02 Text (fo) (Text styles)"/>
    <w:basedOn w:val="Normal"/>
    <w:uiPriority w:val="99"/>
    <w:rsid w:val="00702816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01TextdropcapTextstyles">
    <w:name w:val="6.01 Text (drop cap) (Text styles)"/>
    <w:basedOn w:val="602TextfoTextstyles"/>
    <w:next w:val="602TextfoTextstyles"/>
    <w:uiPriority w:val="99"/>
    <w:rsid w:val="00702816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F16EB1"/>
    <w:pPr>
      <w:spacing w:after="0"/>
      <w:ind w:left="357"/>
    </w:p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F16EB1"/>
  </w:style>
  <w:style w:type="paragraph" w:customStyle="1" w:styleId="613TextsubbulletlistTextstyles">
    <w:name w:val="6.13 Text (sub bullet list) (Text styles)"/>
    <w:basedOn w:val="611BulletlistTextstyles"/>
    <w:uiPriority w:val="99"/>
    <w:rsid w:val="00702816"/>
    <w:pPr>
      <w:tabs>
        <w:tab w:val="left" w:pos="1920"/>
      </w:tabs>
      <w:ind w:left="1680"/>
    </w:pPr>
  </w:style>
  <w:style w:type="paragraph" w:customStyle="1" w:styleId="614TextbulletlistlastTextstyles">
    <w:name w:val="6.14 Text (bullet list last) (Text styles)"/>
    <w:basedOn w:val="611BulletlistTextstyles"/>
    <w:uiPriority w:val="99"/>
    <w:rsid w:val="00702816"/>
    <w:pPr>
      <w:spacing w:after="260"/>
    </w:pPr>
  </w:style>
  <w:style w:type="paragraph" w:customStyle="1" w:styleId="615TextsubsubbulletlistTextstyles">
    <w:name w:val="6.15 Text (sub sub bullet list) (Text styles)"/>
    <w:basedOn w:val="613TextsubbulletlistTextstyles"/>
    <w:uiPriority w:val="99"/>
    <w:rsid w:val="00702816"/>
    <w:pPr>
      <w:tabs>
        <w:tab w:val="clear" w:pos="1920"/>
      </w:tabs>
      <w:ind w:left="2040"/>
    </w:pPr>
  </w:style>
  <w:style w:type="paragraph" w:customStyle="1" w:styleId="616TextsubbulletlistlastTextstyles">
    <w:name w:val="6.16 Text (sub bullet list last) (Text styles)"/>
    <w:basedOn w:val="613TextsubbulletlistTextstyles"/>
    <w:uiPriority w:val="99"/>
    <w:rsid w:val="00702816"/>
    <w:pPr>
      <w:spacing w:after="260"/>
    </w:pPr>
  </w:style>
  <w:style w:type="paragraph" w:customStyle="1" w:styleId="621TextnumberedlistTextstyles">
    <w:name w:val="6.21 Text (numbered list) (Text styles)"/>
    <w:basedOn w:val="Normal"/>
    <w:uiPriority w:val="99"/>
    <w:rsid w:val="00702816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23TextsubnumberedlistTextstyles">
    <w:name w:val="6.23 Text (sub numbered list) (Text styles)"/>
    <w:basedOn w:val="621TextnumberedlistTextstyles"/>
    <w:uiPriority w:val="99"/>
    <w:rsid w:val="00702816"/>
    <w:pPr>
      <w:ind w:left="1680"/>
    </w:pPr>
  </w:style>
  <w:style w:type="paragraph" w:customStyle="1" w:styleId="624Textnumberedlist2ndparaTextstyles">
    <w:name w:val="6.24 Text (numbered list 2nd para (Text styles)"/>
    <w:basedOn w:val="621TextnumberedlistTextstyles"/>
    <w:uiPriority w:val="99"/>
    <w:rsid w:val="00702816"/>
    <w:pPr>
      <w:ind w:firstLine="0"/>
    </w:pPr>
  </w:style>
  <w:style w:type="paragraph" w:customStyle="1" w:styleId="625TextnumberedlistlastTextstyles">
    <w:name w:val="6.25 Text (numbered list last) (Text styles)"/>
    <w:basedOn w:val="621TextnumberedlistTextstyles"/>
    <w:uiPriority w:val="99"/>
    <w:rsid w:val="00702816"/>
    <w:pPr>
      <w:spacing w:after="24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F16EB1"/>
    <w:pPr>
      <w:tabs>
        <w:tab w:val="clear" w:pos="0"/>
        <w:tab w:val="left" w:pos="360"/>
      </w:tabs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F16EB1"/>
    <w:pPr>
      <w:spacing w:after="240"/>
    </w:pPr>
  </w:style>
  <w:style w:type="paragraph" w:customStyle="1" w:styleId="631TextdisplayTextstyles">
    <w:name w:val="6.31 Text (display) (Text styles)"/>
    <w:basedOn w:val="Normal"/>
    <w:next w:val="Normal"/>
    <w:uiPriority w:val="99"/>
    <w:rsid w:val="00702816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32TextequationTextstyles">
    <w:name w:val="6.32 Text (equation) (Text styles)"/>
    <w:basedOn w:val="602TextfoTextstyles"/>
    <w:uiPriority w:val="99"/>
    <w:rsid w:val="00702816"/>
    <w:pPr>
      <w:ind w:left="1320"/>
    </w:pPr>
  </w:style>
  <w:style w:type="paragraph" w:customStyle="1" w:styleId="644TextquoteTextstyles">
    <w:name w:val="6.44 Text (quote) (Text styles)"/>
    <w:basedOn w:val="Normal"/>
    <w:uiPriority w:val="99"/>
    <w:rsid w:val="00702816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F16EB1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F16EB1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AD4E7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AD4E7A"/>
    <w:pPr>
      <w:spacing w:after="260"/>
    </w:pPr>
  </w:style>
  <w:style w:type="paragraph" w:customStyle="1" w:styleId="65ReferencesTextstyles">
    <w:name w:val="6.5 References (Text styles)"/>
    <w:basedOn w:val="Normal"/>
    <w:uiPriority w:val="99"/>
    <w:rsid w:val="00702816"/>
    <w:pPr>
      <w:widowControl w:val="0"/>
      <w:suppressAutoHyphens/>
      <w:autoSpaceDE w:val="0"/>
      <w:autoSpaceDN w:val="0"/>
      <w:adjustRightInd w:val="0"/>
      <w:spacing w:after="120"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90EndnoteTextstyles">
    <w:name w:val="6.90 Endnote (Text styles)"/>
    <w:basedOn w:val="Normal"/>
    <w:uiPriority w:val="99"/>
    <w:rsid w:val="00702816"/>
    <w:pPr>
      <w:widowControl w:val="0"/>
      <w:suppressAutoHyphens/>
      <w:autoSpaceDE w:val="0"/>
      <w:autoSpaceDN w:val="0"/>
      <w:adjustRightInd w:val="0"/>
      <w:spacing w:after="260" w:line="20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18"/>
      <w:szCs w:val="18"/>
    </w:rPr>
  </w:style>
  <w:style w:type="paragraph" w:customStyle="1" w:styleId="70TablelegendTables">
    <w:name w:val="7.0 Table legend (Tables)"/>
    <w:basedOn w:val="Normal"/>
    <w:uiPriority w:val="99"/>
    <w:rsid w:val="00702816"/>
    <w:pPr>
      <w:keepLines/>
      <w:widowControl w:val="0"/>
      <w:tabs>
        <w:tab w:val="left" w:pos="120"/>
      </w:tabs>
      <w:suppressAutoHyphens/>
      <w:autoSpaceDE w:val="0"/>
      <w:autoSpaceDN w:val="0"/>
      <w:adjustRightInd w:val="0"/>
      <w:spacing w:before="240" w:after="180" w:line="200" w:lineRule="atLeast"/>
      <w:textAlignment w:val="center"/>
    </w:pPr>
    <w:rPr>
      <w:rFonts w:ascii="HelveticaNeueLTPro-Roman" w:hAnsi="HelveticaNeueLTPro-Roman" w:cs="HelveticaNeueLTPro-Roman"/>
      <w:color w:val="000000"/>
      <w:sz w:val="17"/>
      <w:szCs w:val="17"/>
    </w:rPr>
  </w:style>
  <w:style w:type="paragraph" w:customStyle="1" w:styleId="710TableheadTables">
    <w:name w:val="7.10 Table head (Tables)"/>
    <w:basedOn w:val="Normal"/>
    <w:next w:val="Normal"/>
    <w:uiPriority w:val="99"/>
    <w:rsid w:val="00702816"/>
    <w:pPr>
      <w:widowControl w:val="0"/>
      <w:tabs>
        <w:tab w:val="left" w:pos="120"/>
      </w:tabs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NeueLTPro-MdCn" w:hAnsi="HelveticaNeueLTPro-MdCn" w:cs="HelveticaNeueLTPro-MdCn"/>
      <w:color w:val="000000"/>
      <w:sz w:val="17"/>
      <w:szCs w:val="17"/>
    </w:rPr>
  </w:style>
  <w:style w:type="paragraph" w:customStyle="1" w:styleId="72TabletextTables">
    <w:name w:val="7.2 Table text (Tables)"/>
    <w:basedOn w:val="Normal"/>
    <w:uiPriority w:val="99"/>
    <w:rsid w:val="00702816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11TablesubheadATables">
    <w:name w:val="7.11 Table subhead A (Tables)"/>
    <w:basedOn w:val="72TabletextTables"/>
    <w:uiPriority w:val="99"/>
    <w:rsid w:val="00702816"/>
    <w:pPr>
      <w:spacing w:before="40"/>
    </w:pPr>
    <w:rPr>
      <w:rFonts w:ascii="HelveticaNeueLTPro-MdCnO" w:hAnsi="HelveticaNeueLTPro-MdCnO" w:cs="HelveticaNeueLTPro-MdCnO"/>
      <w:iCs/>
    </w:rPr>
  </w:style>
  <w:style w:type="paragraph" w:customStyle="1" w:styleId="712TablesubheadBTables">
    <w:name w:val="7.12 Table subhead B (Tables)"/>
    <w:basedOn w:val="72TabletextTables"/>
    <w:uiPriority w:val="99"/>
    <w:rsid w:val="00702816"/>
    <w:rPr>
      <w:rFonts w:ascii="HelveticaNeueLTPro-LtCnO" w:hAnsi="HelveticaNeueLTPro-LtCnO" w:cs="HelveticaNeueLTPro-LtCnO"/>
      <w:iCs/>
    </w:rPr>
  </w:style>
  <w:style w:type="paragraph" w:customStyle="1" w:styleId="721TablenumberedlistTables">
    <w:name w:val="7.21 Table numbered list (Tables)"/>
    <w:basedOn w:val="Normal"/>
    <w:uiPriority w:val="99"/>
    <w:rsid w:val="00702816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2TablebulletlistTables">
    <w:name w:val="7.22 Table bullet list (Tables)"/>
    <w:basedOn w:val="Normal"/>
    <w:uiPriority w:val="99"/>
    <w:rsid w:val="00702816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3TablealphalistTables">
    <w:name w:val="7.23 Table alpha list (Tables)"/>
    <w:basedOn w:val="Normal"/>
    <w:uiPriority w:val="99"/>
    <w:rsid w:val="00702816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4TablenotesheadingTables">
    <w:name w:val="7.4 Table (notes heading) (Tables)"/>
    <w:basedOn w:val="Normal"/>
    <w:uiPriority w:val="99"/>
    <w:rsid w:val="00702816"/>
    <w:pPr>
      <w:widowControl w:val="0"/>
      <w:tabs>
        <w:tab w:val="left" w:pos="200"/>
        <w:tab w:val="left" w:pos="580"/>
        <w:tab w:val="left" w:pos="8420"/>
        <w:tab w:val="left" w:pos="9500"/>
      </w:tabs>
      <w:suppressAutoHyphens/>
      <w:autoSpaceDE w:val="0"/>
      <w:autoSpaceDN w:val="0"/>
      <w:adjustRightInd w:val="0"/>
      <w:spacing w:before="120" w:after="60" w:line="180" w:lineRule="atLeast"/>
      <w:ind w:left="200" w:hanging="20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5TablenotesTables">
    <w:name w:val="7.5 Table (notes) (Tables)"/>
    <w:basedOn w:val="74TablenotesheadingTables"/>
    <w:uiPriority w:val="99"/>
    <w:rsid w:val="00702816"/>
    <w:pPr>
      <w:tabs>
        <w:tab w:val="clear" w:pos="580"/>
      </w:tabs>
      <w:spacing w:before="0" w:after="0" w:line="200" w:lineRule="atLeast"/>
    </w:pPr>
    <w:rPr>
      <w:color w:val="00AD3A"/>
    </w:rPr>
  </w:style>
  <w:style w:type="paragraph" w:customStyle="1" w:styleId="81FigurelegendFigures">
    <w:name w:val="8.1 Figure legend (Figures)"/>
    <w:basedOn w:val="70TablelegendTables"/>
    <w:uiPriority w:val="99"/>
    <w:rsid w:val="00702816"/>
  </w:style>
  <w:style w:type="paragraph" w:customStyle="1" w:styleId="90BoxlegendBoxes">
    <w:name w:val="9.0 Box legend (Boxes)"/>
    <w:basedOn w:val="70TablelegendTables"/>
    <w:uiPriority w:val="99"/>
    <w:rsid w:val="00702816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F16EB1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F16EB1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F16EB1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F16EB1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F16EB1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F16EB1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F16EB1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F16EB1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F16EB1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F16EB1"/>
    <w:pPr>
      <w:spacing w:after="120"/>
    </w:p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F16EB1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F16EB1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F16EB1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F16EB1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F16EB1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F16EB1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F16EB1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F16EB1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F16EB1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F16EB1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F16EB1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F16EB1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F16EB1"/>
    <w:pPr>
      <w:spacing w:after="60"/>
      <w:ind w:left="0" w:firstLine="0"/>
    </w:pPr>
  </w:style>
  <w:style w:type="paragraph" w:customStyle="1" w:styleId="602TextfoTextstylesTextstyles">
    <w:name w:val="6.02 Text (fo) (Text styles) (Text styles)"/>
    <w:basedOn w:val="Normal"/>
    <w:uiPriority w:val="99"/>
    <w:rsid w:val="00F16EB1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F16EB1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F16EB1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F16EB1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F16EB1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F16EB1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F16EB1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F16EB1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F16EB1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F16EB1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F16EB1"/>
  </w:style>
  <w:style w:type="paragraph" w:customStyle="1" w:styleId="57FheadHeadingsHeadingstyles">
    <w:name w:val="5.7 F head (Headings) (Heading styles)"/>
    <w:basedOn w:val="56EheadHeadingsHeadingstyles"/>
    <w:uiPriority w:val="99"/>
    <w:rsid w:val="00F16EB1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F16EB1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F16EB1"/>
    <w:pPr>
      <w:spacing w:after="0"/>
      <w:ind w:left="720"/>
    </w:pPr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F16EB1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F16EB1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F16EB1"/>
    <w:pPr>
      <w:spacing w:after="260"/>
    </w:pPr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F16EB1"/>
    <w:pPr>
      <w:spacing w:after="260"/>
      <w:ind w:left="108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F16EB1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F16EB1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F16EB1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AD4E7A"/>
    <w:pPr>
      <w:spacing w:after="26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F16EB1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F16EB1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F16EB1"/>
    <w:pPr>
      <w:tabs>
        <w:tab w:val="right" w:pos="9120"/>
      </w:tabs>
      <w:ind w:left="240"/>
    </w:p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F16EB1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F16EB1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F16EB1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F16EB1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F16EB1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F16EB1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F16EB1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F16EB1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F16EB1"/>
    <w:rPr>
      <w:rFonts w:ascii="Lato Medium" w:hAnsi="Lato Medium" w:cs="Humanist777BT-ItalicB"/>
      <w:b w:val="0"/>
      <w:bCs w:val="0"/>
      <w:iCs w:val="0"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F16EB1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F16EB1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F16EB1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F16EB1"/>
    <w:pPr>
      <w:ind w:left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F16EB1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F16EB1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F16EB1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F16EB1"/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F16EB1"/>
    <w:pPr>
      <w:spacing w:after="260"/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F16EB1"/>
    <w:pPr>
      <w:ind w:left="3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F16EB1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F16EB1"/>
    <w:pPr>
      <w:ind w:left="720"/>
    </w:pPr>
    <w:rPr>
      <w:rFonts w:cs="Humanist777BT-LightItalicB"/>
      <w:i/>
      <w:iCs/>
      <w:lang w:eastAsia="en-GB"/>
    </w:r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F16EB1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F16EB1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F16EB1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F16EB1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F16EB1"/>
    <w:pPr>
      <w:tabs>
        <w:tab w:val="clear" w:pos="240"/>
        <w:tab w:val="left" w:pos="480"/>
      </w:tabs>
      <w:ind w:left="480"/>
    </w:pPr>
  </w:style>
  <w:style w:type="paragraph" w:customStyle="1" w:styleId="BasicParagraph">
    <w:name w:val="[Basic Paragraph]"/>
    <w:basedOn w:val="Normal"/>
    <w:uiPriority w:val="99"/>
    <w:rsid w:val="00F16EB1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F16EB1"/>
    <w:pPr>
      <w:tabs>
        <w:tab w:val="clear" w:pos="120"/>
        <w:tab w:val="left" w:pos="240"/>
      </w:tabs>
      <w:ind w:left="720" w:hanging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F16EB1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F16EB1"/>
    <w:pPr>
      <w:tabs>
        <w:tab w:val="left" w:pos="0"/>
      </w:tabs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F16EB1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F16EB1"/>
    <w:pPr>
      <w:spacing w:after="260"/>
      <w:ind w:left="1440"/>
    </w:p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F16EB1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F16EB1"/>
    <w:pPr>
      <w:spacing w:after="120"/>
      <w:ind w:left="480" w:hanging="240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F16EB1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F16EB1"/>
    <w:pPr>
      <w:jc w:val="right"/>
    </w:pPr>
    <w:rPr>
      <w:rFonts w:cs="Humanist777BT-LightItalicB"/>
      <w:i/>
      <w:iCs/>
      <w:color w:val="193E72"/>
    </w:r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F16EB1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F16EB1"/>
    <w:pPr>
      <w:spacing w:after="260"/>
      <w:ind w:left="36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F16EB1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F16EB1"/>
    <w:pPr>
      <w:tabs>
        <w:tab w:val="left" w:pos="480"/>
      </w:tabs>
      <w:spacing w:after="120"/>
      <w:ind w:left="480" w:hanging="12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F16EB1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F16EB1"/>
    <w:pPr>
      <w:tabs>
        <w:tab w:val="clear" w:pos="120"/>
        <w:tab w:val="left" w:pos="240"/>
      </w:tabs>
      <w:ind w:left="720" w:hanging="24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F16EB1"/>
    <w:pPr>
      <w:ind w:left="360"/>
    </w:pPr>
    <w:rPr>
      <w:rFonts w:cs="Humanist777BT-LightItalicB"/>
      <w:i/>
      <w:iCs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F16EB1"/>
    <w:pPr>
      <w:ind w:left="240"/>
    </w:pPr>
    <w:rPr>
      <w:rFonts w:cs="Humanist777BT-LightItalicB"/>
      <w:i/>
      <w:iCs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F16EB1"/>
    <w:pPr>
      <w:ind w:left="360"/>
    </w:pPr>
    <w:rPr>
      <w:rFonts w:cs="Humanist777BT-LightItalicB"/>
      <w:i/>
      <w:iCs/>
    </w:r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F16EB1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F16EB1"/>
    <w:pPr>
      <w:spacing w:after="260"/>
    </w:p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F16EB1"/>
    <w:pPr>
      <w:ind w:left="402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F16EB1"/>
    <w:pPr>
      <w:spacing w:after="26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F16EB1"/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F16EB1"/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F16EB1"/>
    <w:rPr>
      <w:rFonts w:ascii="Lato Semibold" w:hAnsi="Lato Semibold" w:cs="Humanist777BT-BoldItalicB"/>
      <w:b/>
      <w:bCs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F16EB1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F16EB1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F16EB1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F16EB1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F16EB1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F16EB1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F16EB1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F16EB1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F16EB1"/>
    <w:pPr>
      <w:spacing w:after="260"/>
    </w:pPr>
  </w:style>
  <w:style w:type="paragraph" w:customStyle="1" w:styleId="Normal0">
    <w:name w:val="[Normal]"/>
    <w:rsid w:val="00F16EB1"/>
    <w:pPr>
      <w:widowControl w:val="0"/>
      <w:autoSpaceDE w:val="0"/>
      <w:autoSpaceDN w:val="0"/>
      <w:adjustRightInd w:val="0"/>
      <w:spacing w:after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F16EB1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F16EB1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F16EB1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F16EB1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F16EB1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F16EB1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F16EB1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F16EB1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F16EB1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F16EB1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F16EB1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F16EB1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F16EB1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F16EB1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F16EB1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F16EB1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F16EB1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F16EB1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F16EB1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F16EB1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F16EB1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F16EB1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F16EB1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F16EB1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F16EB1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F16EB1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F16EB1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F16EB1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F16EB1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F16EB1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F16EB1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F16EB1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F16EB1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F16EB1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F16EB1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table" w:styleId="TableGrid">
    <w:name w:val="Table Grid"/>
    <w:basedOn w:val="TableNormal"/>
    <w:uiPriority w:val="39"/>
    <w:rsid w:val="00F16EB1"/>
    <w:pPr>
      <w:spacing w:after="0"/>
    </w:pPr>
    <w:rPr>
      <w:rFonts w:eastAsiaTheme="minorHAns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E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rsid w:val="00F16EB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16EB1"/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9272BoxquotebulletlistTableFigureBoxstyles">
    <w:name w:val="9.272 Box quote bullet list (Table/Figure/Box styles)"/>
    <w:basedOn w:val="927BoxquoteBoxesTableFigureBoxstyles"/>
    <w:uiPriority w:val="99"/>
    <w:rsid w:val="00F16EB1"/>
    <w:pPr>
      <w:widowControl/>
      <w:tabs>
        <w:tab w:val="left" w:pos="600"/>
      </w:tabs>
      <w:spacing w:after="0"/>
    </w:pPr>
    <w:rPr>
      <w:rFonts w:cs="Lato"/>
    </w:rPr>
  </w:style>
  <w:style w:type="paragraph" w:customStyle="1" w:styleId="9273BoxquotebulletlistlastTableFigureBoxstyles">
    <w:name w:val="9.273 Box quote bullet list last (Table/Figure/Box styles)"/>
    <w:basedOn w:val="9272BoxquotebulletlistTableFigureBoxstyles"/>
    <w:uiPriority w:val="99"/>
    <w:rsid w:val="00F16EB1"/>
    <w:pPr>
      <w:spacing w:after="120"/>
    </w:pPr>
  </w:style>
  <w:style w:type="paragraph" w:customStyle="1" w:styleId="9274BoxquotesubbulletlistTableFigureBoxstyles">
    <w:name w:val="9.274 Box quote sub bullet list (Table/Figure/Box styles)"/>
    <w:basedOn w:val="9272BoxquotebulletlistTableFigureBoxstyles"/>
    <w:uiPriority w:val="99"/>
    <w:rsid w:val="00F16EB1"/>
    <w:pPr>
      <w:tabs>
        <w:tab w:val="left" w:pos="840"/>
      </w:tabs>
      <w:ind w:left="600"/>
    </w:pPr>
  </w:style>
  <w:style w:type="paragraph" w:customStyle="1" w:styleId="9275BoxquotesubbulletlistlastTableFigureBoxstyles">
    <w:name w:val="9.275 Box quote sub bullet list last (Table/Figure/Box styles)"/>
    <w:basedOn w:val="9274BoxquotesubbulletlistTableFigureBoxstyles"/>
    <w:uiPriority w:val="99"/>
    <w:rsid w:val="00F16EB1"/>
    <w:pPr>
      <w:spacing w:after="120"/>
    </w:pPr>
  </w:style>
  <w:style w:type="paragraph" w:customStyle="1" w:styleId="9276BoxquotenumberedlistTableFigureBoxstyles">
    <w:name w:val="9.276 Box quote numbered list (Table/Figure/Box styles)"/>
    <w:basedOn w:val="9272BoxquotebulletlistTableFigureBoxstyles"/>
    <w:uiPriority w:val="99"/>
    <w:rsid w:val="00F16EB1"/>
  </w:style>
  <w:style w:type="paragraph" w:customStyle="1" w:styleId="9277BoxquotenumberedlistlastTableFigureBoxstyles">
    <w:name w:val="9.277 Box quote numbered list last  (Table/Figure/Box styles)"/>
    <w:basedOn w:val="9276BoxquotenumberedlistTableFigureBoxstyles"/>
    <w:uiPriority w:val="99"/>
    <w:rsid w:val="00F16EB1"/>
    <w:pPr>
      <w:spacing w:after="120"/>
    </w:pPr>
  </w:style>
  <w:style w:type="paragraph" w:customStyle="1" w:styleId="9278BoxquotesubnumberedlistTableFigureBoxstyles">
    <w:name w:val="9.278 Box quote sub numbered list (Table/Figure/Box styles)"/>
    <w:basedOn w:val="9276BoxquotenumberedlistTableFigureBoxstyles"/>
    <w:uiPriority w:val="99"/>
    <w:rsid w:val="00F16EB1"/>
    <w:pPr>
      <w:tabs>
        <w:tab w:val="left" w:pos="840"/>
      </w:tabs>
      <w:ind w:left="600"/>
    </w:pPr>
  </w:style>
  <w:style w:type="paragraph" w:customStyle="1" w:styleId="9279BoxquotesubnumberedlistlastTableFigureBoxstyles">
    <w:name w:val="9.279 Box quote sub numbered list last (Table/Figure/Box styles)"/>
    <w:basedOn w:val="9278BoxquotesubnumberedlistTableFigureBoxstyles"/>
    <w:uiPriority w:val="99"/>
    <w:rsid w:val="00F16EB1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266</Words>
  <Characters>1518</Characters>
  <Application>Microsoft Office Word</Application>
  <DocSecurity>0</DocSecurity>
  <Lines>12</Lines>
  <Paragraphs>3</Paragraphs>
  <ScaleCrop>false</ScaleCrop>
  <Company>Prepress Projects Ltd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Harrier</dc:creator>
  <cp:keywords/>
  <dc:description/>
  <cp:lastModifiedBy>Ross Stewart</cp:lastModifiedBy>
  <cp:revision>93</cp:revision>
  <dcterms:created xsi:type="dcterms:W3CDTF">2021-05-03T08:37:00Z</dcterms:created>
  <dcterms:modified xsi:type="dcterms:W3CDTF">2021-05-03T13:22:00Z</dcterms:modified>
</cp:coreProperties>
</file>